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F220" w14:textId="02711E2B" w:rsidR="00030DAE" w:rsidRPr="00C110F6" w:rsidRDefault="00A82CCE" w:rsidP="00C110F6">
      <w:pPr>
        <w:jc w:val="center"/>
        <w:rPr>
          <w:b/>
          <w:i/>
          <w:sz w:val="32"/>
          <w:szCs w:val="32"/>
        </w:rPr>
      </w:pPr>
      <w:r w:rsidRPr="00C110F6">
        <w:rPr>
          <w:b/>
          <w:i/>
          <w:sz w:val="32"/>
          <w:szCs w:val="32"/>
          <w:highlight w:val="green"/>
        </w:rPr>
        <w:t>Read this article then answer the questions on the following page in ENGLISH!</w:t>
      </w:r>
    </w:p>
    <w:p w14:paraId="0D543F53" w14:textId="77777777" w:rsidR="00030DAE" w:rsidRDefault="00030DAE" w:rsidP="007C1C4F"/>
    <w:p w14:paraId="54ED8094" w14:textId="54A6591D" w:rsidR="00030DAE" w:rsidRDefault="00A75F94" w:rsidP="007C1C4F">
      <w:r>
        <w:rPr>
          <w:noProof/>
        </w:rPr>
        <w:drawing>
          <wp:inline distT="0" distB="0" distL="0" distR="0" wp14:anchorId="0CB593E4" wp14:editId="71EE1438">
            <wp:extent cx="7479318" cy="83629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0902" cy="839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584FB" w14:textId="558AA313" w:rsidR="00030DAE" w:rsidRDefault="00030DAE" w:rsidP="007C1C4F"/>
    <w:p w14:paraId="429EFE1F" w14:textId="30356A5E" w:rsidR="00A75F94" w:rsidRDefault="00C110F6" w:rsidP="007C1C4F">
      <w:r>
        <w:rPr>
          <w:noProof/>
        </w:rPr>
        <w:drawing>
          <wp:inline distT="0" distB="0" distL="0" distR="0" wp14:anchorId="0C3E6C86" wp14:editId="59055C19">
            <wp:extent cx="7417852" cy="85162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3882" cy="853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3F5D1" w14:textId="77777777" w:rsidR="00030DAE" w:rsidRDefault="00030DAE" w:rsidP="007C1C4F"/>
    <w:p w14:paraId="78B50784" w14:textId="77777777" w:rsidR="00030DAE" w:rsidRPr="00C110F6" w:rsidRDefault="00030DAE" w:rsidP="007C1C4F">
      <w:pPr>
        <w:rPr>
          <w:rFonts w:ascii="Adobe Ming Std L" w:eastAsia="Adobe Ming Std L" w:hAnsi="Adobe Ming Std L"/>
          <w:i/>
          <w:sz w:val="24"/>
          <w:szCs w:val="24"/>
        </w:rPr>
      </w:pPr>
    </w:p>
    <w:p w14:paraId="6C2D2636" w14:textId="364D5582" w:rsidR="003767FB" w:rsidRDefault="003767FB" w:rsidP="00C110F6">
      <w:pPr>
        <w:jc w:val="center"/>
        <w:rPr>
          <w:rFonts w:ascii="Adobe Ming Std L" w:eastAsia="Adobe Ming Std L" w:hAnsi="Adobe Ming Std L"/>
          <w:i/>
          <w:sz w:val="24"/>
          <w:szCs w:val="24"/>
          <w:highlight w:val="yellow"/>
        </w:rPr>
      </w:pPr>
      <w:r w:rsidRPr="00C110F6">
        <w:rPr>
          <w:rFonts w:ascii="Adobe Ming Std L" w:eastAsia="Adobe Ming Std L" w:hAnsi="Adobe Ming Std L"/>
          <w:i/>
          <w:sz w:val="24"/>
          <w:szCs w:val="24"/>
          <w:highlight w:val="yellow"/>
        </w:rPr>
        <w:t>Read the above article and answer the following questions in ENGLISH.  This is an interpretive reading assessment.  Only use the article to help you and do the best you can.</w:t>
      </w:r>
    </w:p>
    <w:p w14:paraId="4FD619F8" w14:textId="77777777" w:rsidR="00C110F6" w:rsidRPr="00C110F6" w:rsidRDefault="00C110F6" w:rsidP="00C110F6">
      <w:pPr>
        <w:jc w:val="center"/>
        <w:rPr>
          <w:rFonts w:ascii="Adobe Ming Std L" w:eastAsia="Adobe Ming Std L" w:hAnsi="Adobe Ming Std L"/>
          <w:i/>
          <w:sz w:val="24"/>
          <w:szCs w:val="24"/>
        </w:rPr>
      </w:pPr>
    </w:p>
    <w:p w14:paraId="1B1FC54E" w14:textId="77777777" w:rsidR="007C1C4F" w:rsidRPr="00636C6B" w:rsidRDefault="003767FB" w:rsidP="007C1C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English, type below</w:t>
      </w:r>
      <w:r w:rsidR="007C1C4F" w:rsidRPr="003767FB">
        <w:rPr>
          <w:b/>
          <w:sz w:val="24"/>
          <w:szCs w:val="24"/>
        </w:rPr>
        <w:t xml:space="preserve"> one to two sentences describing what this article is </w:t>
      </w:r>
      <w:r>
        <w:rPr>
          <w:b/>
          <w:sz w:val="24"/>
          <w:szCs w:val="24"/>
        </w:rPr>
        <w:t>generally about</w:t>
      </w:r>
      <w:r w:rsidR="007C1C4F" w:rsidRPr="003767FB">
        <w:rPr>
          <w:b/>
          <w:sz w:val="24"/>
          <w:szCs w:val="24"/>
        </w:rPr>
        <w:t>?</w:t>
      </w:r>
    </w:p>
    <w:p w14:paraId="2CE0F32A" w14:textId="77777777" w:rsidR="007C1C4F" w:rsidRDefault="007C1C4F" w:rsidP="007C1C4F"/>
    <w:p w14:paraId="4CDD6414" w14:textId="77777777" w:rsidR="007C1C4F" w:rsidRPr="003767FB" w:rsidRDefault="007C1C4F" w:rsidP="007C1C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67FB">
        <w:rPr>
          <w:b/>
          <w:sz w:val="24"/>
          <w:szCs w:val="24"/>
        </w:rPr>
        <w:t xml:space="preserve">For the following section, read the statements given. </w:t>
      </w:r>
    </w:p>
    <w:p w14:paraId="58586816" w14:textId="0EA6785D" w:rsidR="00A82CCE" w:rsidRDefault="00C110F6" w:rsidP="003767FB">
      <w:pPr>
        <w:pStyle w:val="ListParagraph"/>
        <w:numPr>
          <w:ilvl w:val="0"/>
          <w:numId w:val="4"/>
        </w:numPr>
      </w:pPr>
      <w:r>
        <w:t xml:space="preserve"> If the statement is TRUE, type </w:t>
      </w:r>
      <w:r w:rsidR="007C1C4F">
        <w:t xml:space="preserve"> TRUE </w:t>
      </w:r>
      <w:r w:rsidR="00A82CCE">
        <w:t>on the space below the statement AND</w:t>
      </w:r>
      <w:r w:rsidR="007C1C4F">
        <w:t xml:space="preserve"> provide proof of your answer.  </w:t>
      </w:r>
    </w:p>
    <w:p w14:paraId="64553A97" w14:textId="23644D05" w:rsidR="007C1C4F" w:rsidRDefault="007C1C4F" w:rsidP="00A82CCE">
      <w:pPr>
        <w:pStyle w:val="ListParagraph"/>
        <w:ind w:left="2520"/>
      </w:pPr>
      <w:r>
        <w:t>For example: If the stateme</w:t>
      </w:r>
      <w:r w:rsidR="00A82CCE">
        <w:t xml:space="preserve">nt says, </w:t>
      </w:r>
      <w:r w:rsidR="00A82CCE" w:rsidRPr="00A82CCE">
        <w:rPr>
          <w:i/>
        </w:rPr>
        <w:t>There is a picture included in</w:t>
      </w:r>
      <w:r w:rsidRPr="00A82CCE">
        <w:rPr>
          <w:i/>
        </w:rPr>
        <w:t xml:space="preserve"> this article</w:t>
      </w:r>
      <w:r>
        <w:t>..you would write TRUE and then the proof</w:t>
      </w:r>
      <w:r w:rsidR="00A82CCE">
        <w:t xml:space="preserve"> of that being true would be…. .</w:t>
      </w:r>
      <w:r w:rsidRPr="00A82CCE">
        <w:rPr>
          <w:i/>
        </w:rPr>
        <w:t xml:space="preserve">there is a photo of </w:t>
      </w:r>
      <w:r w:rsidR="008370BE">
        <w:rPr>
          <w:i/>
        </w:rPr>
        <w:t>a building in Paris</w:t>
      </w:r>
      <w:r>
        <w:t>.</w:t>
      </w:r>
      <w:r w:rsidR="00A82CCE">
        <w:t xml:space="preserve"> So your sentence will look like this..</w:t>
      </w:r>
      <w:r w:rsidR="00A82CCE" w:rsidRPr="00A82CCE">
        <w:rPr>
          <w:i/>
        </w:rPr>
        <w:t xml:space="preserve">True, there is a photo of a </w:t>
      </w:r>
      <w:r w:rsidR="008370BE">
        <w:rPr>
          <w:i/>
        </w:rPr>
        <w:t>building in Paris</w:t>
      </w:r>
      <w:r w:rsidR="00A82CCE">
        <w:t xml:space="preserve"> (and you should type this in the space below the statement.</w:t>
      </w:r>
    </w:p>
    <w:p w14:paraId="59EB8C5C" w14:textId="77777777" w:rsidR="00C110F6" w:rsidRDefault="00C110F6" w:rsidP="00A82CCE">
      <w:pPr>
        <w:pStyle w:val="ListParagraph"/>
        <w:ind w:left="2520"/>
      </w:pPr>
    </w:p>
    <w:p w14:paraId="34B59F34" w14:textId="266D7720" w:rsidR="007C1C4F" w:rsidRDefault="00A82CCE" w:rsidP="003767FB">
      <w:pPr>
        <w:pStyle w:val="ListParagraph"/>
        <w:numPr>
          <w:ilvl w:val="0"/>
          <w:numId w:val="4"/>
        </w:numPr>
      </w:pPr>
      <w:r>
        <w:t xml:space="preserve">If the statement is NOT true, </w:t>
      </w:r>
      <w:r w:rsidR="007C1C4F">
        <w:t>leave it BLANK.  FYI there will be mostly statement</w:t>
      </w:r>
      <w:r w:rsidR="007D43F6">
        <w:t>s</w:t>
      </w:r>
      <w:r w:rsidR="007C1C4F">
        <w:t xml:space="preserve"> where you need to provide proof</w:t>
      </w:r>
      <w:r w:rsidR="003767FB">
        <w:t xml:space="preserve"> as in example (a)</w:t>
      </w:r>
      <w:r w:rsidR="007C1C4F">
        <w:t>!</w:t>
      </w:r>
    </w:p>
    <w:p w14:paraId="507FD048" w14:textId="77777777" w:rsidR="00A75F94" w:rsidRPr="00A75F94" w:rsidRDefault="00A75F94" w:rsidP="00A75F94">
      <w:pPr>
        <w:pStyle w:val="ListParagraph"/>
        <w:ind w:left="1800"/>
      </w:pPr>
    </w:p>
    <w:p w14:paraId="36A95A65" w14:textId="77777777" w:rsidR="007C1C4F" w:rsidRPr="00A75F94" w:rsidRDefault="007C1C4F" w:rsidP="007C1C4F">
      <w:pPr>
        <w:pStyle w:val="ListParagraph"/>
        <w:ind w:firstLine="720"/>
      </w:pPr>
    </w:p>
    <w:p w14:paraId="19FD99A1" w14:textId="3401BC41" w:rsidR="007C1C4F" w:rsidRPr="00A75F94" w:rsidRDefault="008370BE" w:rsidP="00E556BA">
      <w:pPr>
        <w:pStyle w:val="ListParagraph"/>
        <w:numPr>
          <w:ilvl w:val="0"/>
          <w:numId w:val="3"/>
        </w:numPr>
        <w:rPr>
          <w:b/>
          <w:i/>
        </w:rPr>
      </w:pPr>
      <w:r w:rsidRPr="00A75F94">
        <w:t>American students are curious about Europeans</w:t>
      </w:r>
      <w:r w:rsidR="003767FB" w:rsidRPr="00A75F94">
        <w:t xml:space="preserve"> </w:t>
      </w:r>
      <w:r w:rsidR="00C110F6">
        <w:t xml:space="preserve"> </w:t>
      </w:r>
      <w:r w:rsidR="003767FB" w:rsidRPr="00A75F94">
        <w:rPr>
          <w:b/>
          <w:i/>
        </w:rPr>
        <w:t>(if this is true, provide proof from the article in English</w:t>
      </w:r>
      <w:r w:rsidR="00C110F6">
        <w:rPr>
          <w:b/>
          <w:i/>
        </w:rPr>
        <w:t xml:space="preserve"> by </w:t>
      </w:r>
      <w:r w:rsidR="00636C6B" w:rsidRPr="00A75F94">
        <w:rPr>
          <w:b/>
          <w:i/>
        </w:rPr>
        <w:t xml:space="preserve">stating </w:t>
      </w:r>
      <w:r w:rsidR="00A75F94">
        <w:rPr>
          <w:b/>
          <w:i/>
        </w:rPr>
        <w:t>abou</w:t>
      </w:r>
      <w:r w:rsidR="00C110F6">
        <w:rPr>
          <w:b/>
          <w:i/>
        </w:rPr>
        <w:t>t</w:t>
      </w:r>
      <w:r w:rsidR="00A75F94">
        <w:rPr>
          <w:b/>
          <w:i/>
        </w:rPr>
        <w:t xml:space="preserve"> </w:t>
      </w:r>
      <w:r w:rsidR="00636C6B" w:rsidRPr="00A75F94">
        <w:rPr>
          <w:b/>
          <w:i/>
        </w:rPr>
        <w:t xml:space="preserve">what </w:t>
      </w:r>
      <w:r w:rsidR="00A75F94">
        <w:rPr>
          <w:b/>
          <w:i/>
        </w:rPr>
        <w:t>students are curious</w:t>
      </w:r>
      <w:r w:rsidR="003767FB" w:rsidRPr="00A75F94">
        <w:rPr>
          <w:b/>
          <w:i/>
        </w:rPr>
        <w:t xml:space="preserve">, if it is NOT true </w:t>
      </w:r>
      <w:r w:rsidR="00A75F94">
        <w:rPr>
          <w:b/>
          <w:i/>
        </w:rPr>
        <w:t xml:space="preserve"> (the article does not include anything about student</w:t>
      </w:r>
      <w:r w:rsidR="00C110F6">
        <w:rPr>
          <w:b/>
          <w:i/>
        </w:rPr>
        <w:t>s</w:t>
      </w:r>
      <w:r w:rsidR="00A75F94">
        <w:rPr>
          <w:b/>
          <w:i/>
        </w:rPr>
        <w:t xml:space="preserve"> being curious or wanting to  know something different) </w:t>
      </w:r>
      <w:r w:rsidR="003767FB" w:rsidRPr="00A75F94">
        <w:rPr>
          <w:b/>
          <w:i/>
        </w:rPr>
        <w:t>leave it blank and go on to the next question.</w:t>
      </w:r>
      <w:r w:rsidR="00636C6B" w:rsidRPr="00A75F94">
        <w:rPr>
          <w:b/>
          <w:i/>
        </w:rPr>
        <w:t xml:space="preserve"> This will be the procedure for all </w:t>
      </w:r>
      <w:r w:rsidRPr="00A75F94">
        <w:rPr>
          <w:b/>
          <w:i/>
        </w:rPr>
        <w:t xml:space="preserve">the following </w:t>
      </w:r>
      <w:r w:rsidR="00636C6B" w:rsidRPr="00A75F94">
        <w:rPr>
          <w:b/>
          <w:i/>
        </w:rPr>
        <w:t>questions</w:t>
      </w:r>
      <w:r w:rsidR="003767FB" w:rsidRPr="00A75F94">
        <w:rPr>
          <w:b/>
          <w:i/>
        </w:rPr>
        <w:t>)</w:t>
      </w:r>
      <w:r w:rsidR="00A82CCE" w:rsidRPr="00A75F94">
        <w:rPr>
          <w:b/>
          <w:i/>
        </w:rPr>
        <w:t>.</w:t>
      </w:r>
    </w:p>
    <w:p w14:paraId="30FB6D29" w14:textId="77777777" w:rsidR="00636C6B" w:rsidRPr="00A75F94" w:rsidRDefault="00636C6B" w:rsidP="00636C6B">
      <w:pPr>
        <w:rPr>
          <w:b/>
          <w:i/>
        </w:rPr>
      </w:pPr>
    </w:p>
    <w:p w14:paraId="38979629" w14:textId="77777777" w:rsidR="007C1C4F" w:rsidRPr="00A75F94" w:rsidRDefault="007C1C4F" w:rsidP="007C1C4F"/>
    <w:p w14:paraId="2A687BB0" w14:textId="48ED82C4" w:rsidR="007C1C4F" w:rsidRPr="00A75F94" w:rsidRDefault="00E556BA" w:rsidP="00E556BA">
      <w:pPr>
        <w:pStyle w:val="ListParagraph"/>
        <w:numPr>
          <w:ilvl w:val="0"/>
          <w:numId w:val="3"/>
        </w:numPr>
      </w:pPr>
      <w:r w:rsidRPr="00A75F94">
        <w:t xml:space="preserve"> </w:t>
      </w:r>
      <w:r w:rsidR="007C1C4F" w:rsidRPr="00A75F94">
        <w:t xml:space="preserve"> </w:t>
      </w:r>
      <w:r w:rsidR="008370BE" w:rsidRPr="00A75F94">
        <w:t>Young people in general are minimizing this curiosity through modern methods.</w:t>
      </w:r>
    </w:p>
    <w:p w14:paraId="055DCBC8" w14:textId="77777777" w:rsidR="00636C6B" w:rsidRPr="00A75F94" w:rsidRDefault="00636C6B" w:rsidP="00636C6B"/>
    <w:p w14:paraId="7A5F7E03" w14:textId="77777777" w:rsidR="007C1C4F" w:rsidRDefault="007C1C4F" w:rsidP="007C1C4F"/>
    <w:p w14:paraId="5CAF9552" w14:textId="77777777" w:rsidR="007B0896" w:rsidRDefault="00B86EBA" w:rsidP="00E556BA">
      <w:pPr>
        <w:pStyle w:val="ListParagraph"/>
        <w:numPr>
          <w:ilvl w:val="0"/>
          <w:numId w:val="3"/>
        </w:numPr>
      </w:pPr>
      <w:r>
        <w:t>The</w:t>
      </w:r>
      <w:r w:rsidR="007B0896">
        <w:t>re is an</w:t>
      </w:r>
      <w:r>
        <w:t xml:space="preserve"> exchange</w:t>
      </w:r>
      <w:r w:rsidR="007B0896">
        <w:t xml:space="preserve"> between two schools.</w:t>
      </w:r>
    </w:p>
    <w:p w14:paraId="42F647E6" w14:textId="77777777" w:rsidR="007B0896" w:rsidRDefault="007B0896" w:rsidP="007B0896">
      <w:pPr>
        <w:pStyle w:val="ListParagraph"/>
      </w:pPr>
    </w:p>
    <w:p w14:paraId="5F40AA31" w14:textId="77777777" w:rsidR="007B0896" w:rsidRDefault="007B0896" w:rsidP="007B0896">
      <w:pPr>
        <w:pStyle w:val="ListParagraph"/>
      </w:pPr>
    </w:p>
    <w:p w14:paraId="5271FC9D" w14:textId="47135B19" w:rsidR="007B0896" w:rsidRDefault="007B0896" w:rsidP="00E556BA">
      <w:pPr>
        <w:pStyle w:val="ListParagraph"/>
        <w:numPr>
          <w:ilvl w:val="0"/>
          <w:numId w:val="3"/>
        </w:numPr>
      </w:pPr>
      <w:r>
        <w:t>These two schools are in East</w:t>
      </w:r>
      <w:r w:rsidR="00A75F94">
        <w:t xml:space="preserve"> </w:t>
      </w:r>
      <w:r>
        <w:t>Asia and Africa.</w:t>
      </w:r>
    </w:p>
    <w:p w14:paraId="11536EF7" w14:textId="77777777" w:rsidR="007B0896" w:rsidRDefault="007B0896" w:rsidP="007B0896">
      <w:pPr>
        <w:pStyle w:val="ListParagraph"/>
      </w:pPr>
    </w:p>
    <w:p w14:paraId="47E7943D" w14:textId="77777777" w:rsidR="007B0896" w:rsidRDefault="007B0896" w:rsidP="007B0896">
      <w:pPr>
        <w:pStyle w:val="ListParagraph"/>
      </w:pPr>
    </w:p>
    <w:p w14:paraId="3C72286F" w14:textId="3A5A97CC" w:rsidR="007C1C4F" w:rsidRDefault="007B0896" w:rsidP="00E556BA">
      <w:pPr>
        <w:pStyle w:val="ListParagraph"/>
        <w:numPr>
          <w:ilvl w:val="0"/>
          <w:numId w:val="3"/>
        </w:numPr>
      </w:pPr>
      <w:r>
        <w:t>The exchange</w:t>
      </w:r>
      <w:r w:rsidR="00B86EBA">
        <w:t xml:space="preserve"> happens initially through social media.</w:t>
      </w:r>
    </w:p>
    <w:p w14:paraId="0286012C" w14:textId="77777777" w:rsidR="00636C6B" w:rsidRDefault="00636C6B" w:rsidP="00636C6B">
      <w:pPr>
        <w:pStyle w:val="ListParagraph"/>
      </w:pPr>
    </w:p>
    <w:p w14:paraId="69E7961A" w14:textId="77777777" w:rsidR="007C1C4F" w:rsidRDefault="007C1C4F" w:rsidP="007C1C4F"/>
    <w:p w14:paraId="74764839" w14:textId="11FF319C" w:rsidR="007C1C4F" w:rsidRDefault="00E556BA" w:rsidP="00E556BA">
      <w:pPr>
        <w:pStyle w:val="ListParagraph"/>
        <w:numPr>
          <w:ilvl w:val="0"/>
          <w:numId w:val="3"/>
        </w:numPr>
      </w:pPr>
      <w:r>
        <w:t xml:space="preserve"> </w:t>
      </w:r>
      <w:r w:rsidR="00B86EBA">
        <w:t>Students send packages, gifts and food to each other</w:t>
      </w:r>
      <w:r>
        <w:t>.</w:t>
      </w:r>
    </w:p>
    <w:p w14:paraId="78BDAF4F" w14:textId="77777777" w:rsidR="00636C6B" w:rsidRDefault="00636C6B" w:rsidP="00636C6B"/>
    <w:p w14:paraId="1FFB6C9A" w14:textId="77777777" w:rsidR="00E556BA" w:rsidRDefault="00E556BA" w:rsidP="00E556BA">
      <w:pPr>
        <w:pStyle w:val="ListParagraph"/>
      </w:pPr>
    </w:p>
    <w:p w14:paraId="0B821003" w14:textId="5BCB01FD" w:rsidR="00E556BA" w:rsidRDefault="007B0896" w:rsidP="00E556BA">
      <w:pPr>
        <w:pStyle w:val="ListParagraph"/>
        <w:numPr>
          <w:ilvl w:val="0"/>
          <w:numId w:val="3"/>
        </w:numPr>
      </w:pPr>
      <w:r>
        <w:t>The teachers set u</w:t>
      </w:r>
      <w:r w:rsidR="00C110F6">
        <w:t>p activities for students to become</w:t>
      </w:r>
      <w:r>
        <w:t xml:space="preserve"> better acquainted through social media</w:t>
      </w:r>
      <w:r w:rsidR="00E556BA">
        <w:t>.</w:t>
      </w:r>
    </w:p>
    <w:p w14:paraId="17AD022F" w14:textId="77777777" w:rsidR="00636C6B" w:rsidRDefault="00636C6B" w:rsidP="00636C6B"/>
    <w:p w14:paraId="6339764D" w14:textId="77777777" w:rsidR="00E556BA" w:rsidRDefault="00E556BA" w:rsidP="00E556BA">
      <w:pPr>
        <w:pStyle w:val="ListParagraph"/>
      </w:pPr>
    </w:p>
    <w:p w14:paraId="2E7C4EC7" w14:textId="1EB61BE1" w:rsidR="00E556BA" w:rsidRDefault="007B0896" w:rsidP="00E556BA">
      <w:pPr>
        <w:pStyle w:val="ListParagraph"/>
        <w:numPr>
          <w:ilvl w:val="0"/>
          <w:numId w:val="3"/>
        </w:numPr>
      </w:pPr>
      <w:r>
        <w:t>The teacher shares a funny story about misunderstanding a culture.</w:t>
      </w:r>
    </w:p>
    <w:p w14:paraId="71E6E3DC" w14:textId="77777777" w:rsidR="00636C6B" w:rsidRDefault="00636C6B" w:rsidP="00636C6B"/>
    <w:p w14:paraId="41C05845" w14:textId="77777777" w:rsidR="00E556BA" w:rsidRDefault="00E556BA" w:rsidP="00E556BA">
      <w:pPr>
        <w:pStyle w:val="ListParagraph"/>
      </w:pPr>
    </w:p>
    <w:p w14:paraId="2EF80417" w14:textId="22D4DAEB" w:rsidR="00636C6B" w:rsidRDefault="007B0896" w:rsidP="00C56B44">
      <w:pPr>
        <w:pStyle w:val="ListParagraph"/>
        <w:numPr>
          <w:ilvl w:val="0"/>
          <w:numId w:val="3"/>
        </w:numPr>
      </w:pPr>
      <w:r>
        <w:t>The French boy gets very nervous with his American family.</w:t>
      </w:r>
    </w:p>
    <w:p w14:paraId="6942774C" w14:textId="3E20E555" w:rsidR="00A75F94" w:rsidRDefault="00A75F94" w:rsidP="00A75F94"/>
    <w:p w14:paraId="0F0AD091" w14:textId="77777777" w:rsidR="00A75F94" w:rsidRDefault="00A75F94" w:rsidP="00A75F94"/>
    <w:p w14:paraId="3CB66967" w14:textId="611DD378" w:rsidR="007B0896" w:rsidRDefault="007B0896" w:rsidP="00C56B44">
      <w:pPr>
        <w:pStyle w:val="ListParagraph"/>
        <w:numPr>
          <w:ilvl w:val="0"/>
          <w:numId w:val="3"/>
        </w:numPr>
      </w:pPr>
      <w:r>
        <w:t xml:space="preserve"> Words can be misleading in other languages.</w:t>
      </w:r>
    </w:p>
    <w:p w14:paraId="50468C3E" w14:textId="77777777" w:rsidR="00E94A3D" w:rsidRDefault="00E94A3D" w:rsidP="00E94A3D">
      <w:pPr>
        <w:pStyle w:val="ListParagraph"/>
      </w:pPr>
      <w:bookmarkStart w:id="0" w:name="_GoBack"/>
      <w:bookmarkEnd w:id="0"/>
    </w:p>
    <w:p w14:paraId="55EEDD2C" w14:textId="2D08F02E" w:rsidR="00E94A3D" w:rsidRDefault="00E94A3D" w:rsidP="00E94A3D"/>
    <w:p w14:paraId="4AF2F0CC" w14:textId="43AD0ECE" w:rsidR="00E94A3D" w:rsidRDefault="00E94A3D" w:rsidP="00E94A3D">
      <w:pPr>
        <w:pStyle w:val="ListParagraph"/>
        <w:numPr>
          <w:ilvl w:val="0"/>
          <w:numId w:val="3"/>
        </w:numPr>
      </w:pPr>
      <w:r>
        <w:t>Students participating in the program did benefit in some positive ways.</w:t>
      </w:r>
    </w:p>
    <w:p w14:paraId="309A54FD" w14:textId="2587F793" w:rsidR="00A75F94" w:rsidRDefault="00A75F94" w:rsidP="00A75F94"/>
    <w:p w14:paraId="6C319858" w14:textId="77777777" w:rsidR="00A75F94" w:rsidRDefault="00A75F94" w:rsidP="00A75F94"/>
    <w:p w14:paraId="76FE538C" w14:textId="77777777" w:rsidR="007B0896" w:rsidRDefault="007B0896" w:rsidP="007B0896"/>
    <w:p w14:paraId="7BC1AD29" w14:textId="77777777" w:rsidR="00E556BA" w:rsidRPr="00A75F94" w:rsidRDefault="00E556BA" w:rsidP="00E556BA">
      <w:pPr>
        <w:pStyle w:val="ListParagraph"/>
        <w:rPr>
          <w:sz w:val="32"/>
          <w:szCs w:val="32"/>
        </w:rPr>
      </w:pPr>
    </w:p>
    <w:p w14:paraId="7AC16CB2" w14:textId="6973D708" w:rsidR="007B0896" w:rsidRPr="00A75F94" w:rsidRDefault="00E556BA" w:rsidP="00E556B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75F94">
        <w:rPr>
          <w:b/>
          <w:sz w:val="32"/>
          <w:szCs w:val="32"/>
        </w:rPr>
        <w:t>D</w:t>
      </w:r>
      <w:r w:rsidR="00A82CCE" w:rsidRPr="00A75F94">
        <w:rPr>
          <w:b/>
          <w:sz w:val="32"/>
          <w:szCs w:val="32"/>
        </w:rPr>
        <w:t xml:space="preserve">o you think </w:t>
      </w:r>
      <w:r w:rsidR="007B0896" w:rsidRPr="00A75F94">
        <w:rPr>
          <w:b/>
          <w:sz w:val="32"/>
          <w:szCs w:val="32"/>
        </w:rPr>
        <w:t>that exchange programs are beneficial</w:t>
      </w:r>
      <w:r w:rsidR="003767FB" w:rsidRPr="00A75F94">
        <w:rPr>
          <w:b/>
          <w:sz w:val="32"/>
          <w:szCs w:val="32"/>
        </w:rPr>
        <w:t>?  Why or why not?</w:t>
      </w:r>
    </w:p>
    <w:p w14:paraId="1C0D3D2D" w14:textId="4B2D54A5" w:rsidR="007B0896" w:rsidRDefault="007B0896" w:rsidP="007B0896">
      <w:pPr>
        <w:rPr>
          <w:b/>
        </w:rPr>
      </w:pPr>
    </w:p>
    <w:p w14:paraId="251528B7" w14:textId="37C7C81A" w:rsidR="007B0896" w:rsidRDefault="007B0896" w:rsidP="007B0896">
      <w:pPr>
        <w:rPr>
          <w:b/>
        </w:rPr>
      </w:pPr>
    </w:p>
    <w:p w14:paraId="06545C33" w14:textId="77777777" w:rsidR="007B0896" w:rsidRPr="00A75F94" w:rsidRDefault="007B0896" w:rsidP="007B0896">
      <w:pPr>
        <w:rPr>
          <w:b/>
          <w:sz w:val="32"/>
          <w:szCs w:val="32"/>
        </w:rPr>
      </w:pPr>
    </w:p>
    <w:p w14:paraId="501CF0AF" w14:textId="00DFD7FB" w:rsidR="00E556BA" w:rsidRPr="00A75F94" w:rsidRDefault="003767FB" w:rsidP="00E556B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75F94">
        <w:rPr>
          <w:b/>
          <w:sz w:val="32"/>
          <w:szCs w:val="32"/>
        </w:rPr>
        <w:t xml:space="preserve"> </w:t>
      </w:r>
      <w:r w:rsidR="007B0896" w:rsidRPr="00A75F94">
        <w:rPr>
          <w:b/>
          <w:sz w:val="32"/>
          <w:szCs w:val="32"/>
        </w:rPr>
        <w:t>Which group would have a more difficult time adjusting to their new surroundings (the Americans in France or the French in the United States)</w:t>
      </w:r>
      <w:r w:rsidRPr="00A75F94">
        <w:rPr>
          <w:b/>
          <w:sz w:val="32"/>
          <w:szCs w:val="32"/>
        </w:rPr>
        <w:t xml:space="preserve"> E</w:t>
      </w:r>
      <w:r w:rsidR="00E556BA" w:rsidRPr="00A75F94">
        <w:rPr>
          <w:b/>
          <w:sz w:val="32"/>
          <w:szCs w:val="32"/>
        </w:rPr>
        <w:t>xplain your answer</w:t>
      </w:r>
      <w:r w:rsidR="007B0896" w:rsidRPr="00A75F94">
        <w:rPr>
          <w:b/>
          <w:sz w:val="32"/>
          <w:szCs w:val="32"/>
        </w:rPr>
        <w:t>s</w:t>
      </w:r>
      <w:r w:rsidR="00A75F94" w:rsidRPr="00A75F94">
        <w:rPr>
          <w:b/>
          <w:sz w:val="32"/>
          <w:szCs w:val="32"/>
        </w:rPr>
        <w:t xml:space="preserve"> by showing a real</w:t>
      </w:r>
      <w:r w:rsidR="00E556BA" w:rsidRPr="00A75F94">
        <w:rPr>
          <w:b/>
          <w:sz w:val="32"/>
          <w:szCs w:val="32"/>
        </w:rPr>
        <w:t xml:space="preserve"> cultural </w:t>
      </w:r>
      <w:r w:rsidRPr="00A75F94">
        <w:rPr>
          <w:b/>
          <w:sz w:val="32"/>
          <w:szCs w:val="32"/>
        </w:rPr>
        <w:t>comparison</w:t>
      </w:r>
      <w:r w:rsidR="00A82CCE" w:rsidRPr="00A75F94">
        <w:rPr>
          <w:b/>
          <w:sz w:val="32"/>
          <w:szCs w:val="32"/>
        </w:rPr>
        <w:t xml:space="preserve"> (use specific details about why you have that opinion).</w:t>
      </w:r>
    </w:p>
    <w:sectPr w:rsidR="00E556BA" w:rsidRPr="00A75F94" w:rsidSect="00376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0389"/>
    <w:multiLevelType w:val="hybridMultilevel"/>
    <w:tmpl w:val="A322C17E"/>
    <w:lvl w:ilvl="0" w:tplc="BCFEE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2A10F6"/>
    <w:multiLevelType w:val="hybridMultilevel"/>
    <w:tmpl w:val="8DEE4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C478C"/>
    <w:multiLevelType w:val="hybridMultilevel"/>
    <w:tmpl w:val="60C4B190"/>
    <w:lvl w:ilvl="0" w:tplc="84764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4D0540E"/>
    <w:multiLevelType w:val="hybridMultilevel"/>
    <w:tmpl w:val="BE1CC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F"/>
    <w:rsid w:val="00030DAE"/>
    <w:rsid w:val="003767FB"/>
    <w:rsid w:val="00636C6B"/>
    <w:rsid w:val="007B0896"/>
    <w:rsid w:val="007C1C4F"/>
    <w:rsid w:val="007D43F6"/>
    <w:rsid w:val="008370BE"/>
    <w:rsid w:val="00A75F94"/>
    <w:rsid w:val="00A82CCE"/>
    <w:rsid w:val="00B86EBA"/>
    <w:rsid w:val="00BD1AC6"/>
    <w:rsid w:val="00C110F6"/>
    <w:rsid w:val="00E556BA"/>
    <w:rsid w:val="00E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FB0A"/>
  <w15:chartTrackingRefBased/>
  <w15:docId w15:val="{2E692E6C-4650-4846-B08F-8753A82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42D51-8106-4A30-93D8-C550FCD86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52FC7-CE89-4FEB-904F-1F8306D2ABC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403b0d7-f996-4acb-b106-a4fc18c77f53"/>
    <ds:schemaRef ds:uri="4b1d1fc7-3a09-440d-acaf-a397403b064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2B9AC7-7977-4B16-A69D-988F707E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2</cp:revision>
  <dcterms:created xsi:type="dcterms:W3CDTF">2020-05-17T15:07:00Z</dcterms:created>
  <dcterms:modified xsi:type="dcterms:W3CDTF">2020-05-17T15:07:00Z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